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3" w:rsidRDefault="003070E3" w:rsidP="003070E3">
      <w:pPr>
        <w:pStyle w:val="30"/>
        <w:shd w:val="clear" w:color="auto" w:fill="auto"/>
        <w:spacing w:line="240" w:lineRule="auto"/>
        <w:ind w:left="851" w:right="843"/>
        <w:rPr>
          <w:sz w:val="28"/>
          <w:szCs w:val="28"/>
        </w:rPr>
      </w:pPr>
      <w:r>
        <w:rPr>
          <w:sz w:val="28"/>
          <w:szCs w:val="28"/>
        </w:rPr>
        <w:t>РОСПОТРЕБНАДЗОР</w:t>
      </w:r>
    </w:p>
    <w:p w:rsidR="003070E3" w:rsidRDefault="003070E3" w:rsidP="003070E3">
      <w:pPr>
        <w:pStyle w:val="30"/>
        <w:shd w:val="clear" w:color="auto" w:fill="auto"/>
        <w:spacing w:line="240" w:lineRule="auto"/>
        <w:ind w:left="851" w:right="843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Федеральной службы но надзору</w:t>
      </w:r>
      <w:r>
        <w:rPr>
          <w:sz w:val="28"/>
          <w:szCs w:val="28"/>
        </w:rPr>
        <w:br/>
        <w:t>в сфере защиты прав потребителей и благополучии человека</w:t>
      </w:r>
      <w:r>
        <w:rPr>
          <w:sz w:val="28"/>
          <w:szCs w:val="28"/>
        </w:rPr>
        <w:br/>
        <w:t xml:space="preserve">по Читинской области </w:t>
      </w:r>
      <w:r>
        <w:rPr>
          <w:sz w:val="28"/>
          <w:szCs w:val="28"/>
          <w:lang w:bidi="en-US"/>
        </w:rPr>
        <w:t xml:space="preserve"> от 20.12.2005</w:t>
      </w:r>
    </w:p>
    <w:p w:rsidR="003070E3" w:rsidRDefault="003070E3" w:rsidP="003070E3">
      <w:pPr>
        <w:pStyle w:val="40"/>
        <w:shd w:val="clear" w:color="auto" w:fill="auto"/>
        <w:spacing w:line="240" w:lineRule="auto"/>
        <w:ind w:left="851" w:right="843"/>
        <w:rPr>
          <w:sz w:val="28"/>
          <w:szCs w:val="28"/>
        </w:rPr>
      </w:pPr>
      <w:r>
        <w:rPr>
          <w:sz w:val="28"/>
          <w:szCs w:val="28"/>
        </w:rPr>
        <w:t>О нормативах температуры при организации и проведении прогулок в ДОУ.</w:t>
      </w:r>
    </w:p>
    <w:p w:rsidR="003070E3" w:rsidRDefault="003070E3" w:rsidP="003070E3">
      <w:pPr>
        <w:ind w:left="851" w:right="843"/>
        <w:rPr>
          <w:sz w:val="28"/>
          <w:szCs w:val="28"/>
        </w:rPr>
      </w:pPr>
    </w:p>
    <w:p w:rsidR="003070E3" w:rsidRDefault="003070E3" w:rsidP="003070E3">
      <w:pPr>
        <w:ind w:left="851" w:right="843" w:firstLine="709"/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Территориальное управление Роспотребнадзора по Читинской области рассмотрело Ваше обращение с просьбой пересмотреть нормативы температуры при организации и проведении прогулок в зимний период в условиях нашего региона, сообщает следующее, В связи с тем, что для нашего региона не разработаны нормативы метеорологических факторов, ограничивающих продолжительность прогулок в ДОУ, в письме ГУ «Центр Госсанэпиднадзора в г, Чите» №: 06/2-403 от 11.03.2004 в качестве рекомендаций предлагалось использовать данные областного физкультурного диспансера одного из северных регионов. В данных рекомендациях не оговариваются показатели температуры, при которых прогулки могут быть отменены. В связи с особенностями климата нашего региона, с целью предотвращения обморожений и снижения числа простудных заболеваний, рекомендуем не организовывать прогулки при безветренной погоде для детей - до 4-х лет при «-21C» и ниже, для детей 5-7 лет - при «-26С» и ниже. При ветреной погоде предлагаем отменять прогулки и соответствии с требованиями п. 2.П.2 СанПиН 2.4.1.1249-03 «Санитарно-эпидемиологические требования к устройству, содержанию к организации режима работы дошкольных образовательных учреждений»: для детей до 4-х лет - при «-15°С» и скорости ветра более 15 м/с, для детей 5-7 лет - при «-20°С» и скорости ветра более 15 м/с. В связи с этим в ранее представленные рекомендации по ограничению прогулок вносим соответствующие изменения (см. таблицу).</w:t>
      </w:r>
    </w:p>
    <w:p w:rsidR="003070E3" w:rsidRDefault="003070E3" w:rsidP="003070E3">
      <w:pPr>
        <w:spacing w:after="240"/>
        <w:ind w:left="851" w:right="845" w:firstLine="709"/>
        <w:jc w:val="both"/>
        <w:rPr>
          <w:sz w:val="27"/>
          <w:szCs w:val="27"/>
        </w:rPr>
      </w:pPr>
      <w:r>
        <w:rPr>
          <w:rFonts w:hint="eastAsia"/>
          <w:sz w:val="27"/>
          <w:szCs w:val="27"/>
        </w:rPr>
        <w:t>В связи с тем, что в компетенцию органов местного самоуправления относится регулирование деятельности подведомственных образовательных учреждений, решение по ограничению прогулок детей, исходя из местных погодных условий, может утверждаться на местном уровне с учетом рекомендаций.</w:t>
      </w:r>
    </w:p>
    <w:tbl>
      <w:tblPr>
        <w:tblOverlap w:val="never"/>
        <w:tblW w:w="9920" w:type="dxa"/>
        <w:jc w:val="center"/>
        <w:tblInd w:w="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9"/>
        <w:gridCol w:w="2834"/>
        <w:gridCol w:w="3257"/>
      </w:tblGrid>
      <w:tr w:rsidR="003070E3" w:rsidTr="006559D7">
        <w:trPr>
          <w:trHeight w:hRule="exact" w:val="331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ГРУППА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ТЕМПЕРАТУРА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СКОРОСТЬ ВЕТРА, М/С</w:t>
            </w:r>
          </w:p>
        </w:tc>
      </w:tr>
      <w:tr w:rsidR="003070E3" w:rsidTr="006559D7">
        <w:trPr>
          <w:trHeight w:hRule="exact" w:val="293"/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"/>
                <w:rFonts w:eastAsia="Arial Unicode MS"/>
                <w:sz w:val="24"/>
                <w:szCs w:val="24"/>
              </w:rPr>
              <w:t>1-ая младшая группа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7-8</w:t>
            </w:r>
          </w:p>
        </w:tc>
      </w:tr>
      <w:tr w:rsidR="003070E3" w:rsidTr="006559D7">
        <w:trPr>
          <w:trHeight w:hRule="exact" w:val="293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rPr>
                <w:color w:val="000000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Corbel115pt"/>
                <w:rFonts w:eastAsia="Arial Unicode MS"/>
                <w:sz w:val="24"/>
                <w:szCs w:val="24"/>
              </w:rPr>
              <w:t>Тихо</w:t>
            </w:r>
          </w:p>
        </w:tc>
      </w:tr>
      <w:tr w:rsidR="003070E3" w:rsidTr="006559D7">
        <w:trPr>
          <w:trHeight w:hRule="exact" w:val="298"/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"/>
                <w:rFonts w:eastAsia="Arial Unicode MS"/>
                <w:sz w:val="24"/>
                <w:szCs w:val="24"/>
              </w:rPr>
              <w:t>2-ая младшая группа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7-8</w:t>
            </w:r>
          </w:p>
        </w:tc>
      </w:tr>
      <w:tr w:rsidR="003070E3" w:rsidTr="006559D7">
        <w:trPr>
          <w:trHeight w:hRule="exact" w:val="289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rPr>
                <w:color w:val="000000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Corbel115pt"/>
                <w:rFonts w:eastAsia="Arial Unicode MS"/>
                <w:sz w:val="24"/>
                <w:szCs w:val="24"/>
              </w:rPr>
              <w:t>Тихо</w:t>
            </w:r>
          </w:p>
        </w:tc>
      </w:tr>
      <w:tr w:rsidR="003070E3" w:rsidTr="006559D7">
        <w:trPr>
          <w:trHeight w:hRule="exact" w:val="293"/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"/>
                <w:rFonts w:eastAsia="Arial Unicode MS"/>
                <w:sz w:val="24"/>
                <w:szCs w:val="24"/>
              </w:rPr>
              <w:t>Средняя группа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7-10</w:t>
            </w:r>
          </w:p>
        </w:tc>
      </w:tr>
      <w:tr w:rsidR="003070E3" w:rsidTr="006559D7">
        <w:trPr>
          <w:trHeight w:hRule="exact" w:val="293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rPr>
                <w:color w:val="000000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Corbel115pt"/>
                <w:rFonts w:eastAsia="Arial Unicode MS"/>
                <w:sz w:val="24"/>
                <w:szCs w:val="24"/>
              </w:rPr>
              <w:t>Тихо</w:t>
            </w:r>
          </w:p>
        </w:tc>
      </w:tr>
      <w:tr w:rsidR="003070E3" w:rsidTr="006559D7">
        <w:trPr>
          <w:trHeight w:hRule="exact" w:val="293"/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"/>
                <w:rFonts w:eastAsia="Arial Unicode MS"/>
                <w:sz w:val="24"/>
                <w:szCs w:val="24"/>
              </w:rPr>
              <w:t>Старшая группа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10-12</w:t>
            </w:r>
          </w:p>
        </w:tc>
      </w:tr>
      <w:tr w:rsidR="003070E3" w:rsidTr="006559D7">
        <w:trPr>
          <w:trHeight w:hRule="exact" w:val="289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rPr>
                <w:color w:val="000000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Corbel115pt"/>
                <w:rFonts w:eastAsia="Arial Unicode MS"/>
                <w:sz w:val="24"/>
                <w:szCs w:val="24"/>
              </w:rPr>
              <w:t>Тихо</w:t>
            </w:r>
          </w:p>
        </w:tc>
      </w:tr>
      <w:tr w:rsidR="003070E3" w:rsidTr="006559D7">
        <w:trPr>
          <w:trHeight w:hRule="exact" w:val="293"/>
          <w:jc w:val="center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"/>
                <w:rFonts w:eastAsia="Arial Unicode MS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-20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10-12</w:t>
            </w:r>
          </w:p>
        </w:tc>
      </w:tr>
      <w:tr w:rsidR="003070E3" w:rsidTr="006559D7">
        <w:trPr>
          <w:trHeight w:hRule="exact" w:val="314"/>
          <w:jc w:val="center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rPr>
                <w:color w:val="000000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11pt"/>
                <w:rFonts w:eastAsia="Corbel"/>
                <w:sz w:val="24"/>
                <w:szCs w:val="24"/>
              </w:rPr>
              <w:t>-25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0E3" w:rsidRPr="003070E3" w:rsidRDefault="003070E3" w:rsidP="006559D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070E3">
              <w:rPr>
                <w:rStyle w:val="2Corbel115pt"/>
                <w:rFonts w:eastAsia="Arial Unicode MS"/>
                <w:sz w:val="24"/>
                <w:szCs w:val="24"/>
              </w:rPr>
              <w:t>Тихо</w:t>
            </w:r>
          </w:p>
        </w:tc>
      </w:tr>
    </w:tbl>
    <w:p w:rsidR="003070E3" w:rsidRDefault="003070E3" w:rsidP="003070E3">
      <w:pPr>
        <w:spacing w:before="240"/>
        <w:ind w:left="851" w:right="845" w:firstLine="709"/>
        <w:rPr>
          <w:rFonts w:ascii="Arial Unicode MS" w:hAnsi="Arial Unicode MS" w:cs="Arial Unicode MS"/>
          <w:color w:val="000000"/>
          <w:sz w:val="27"/>
          <w:szCs w:val="27"/>
          <w:lang w:bidi="ru-RU"/>
        </w:rPr>
      </w:pPr>
      <w:r>
        <w:rPr>
          <w:rFonts w:hint="eastAsia"/>
          <w:sz w:val="27"/>
          <w:szCs w:val="27"/>
        </w:rPr>
        <w:t xml:space="preserve"> При выше перечисленных погодных условиях рекомендуется ограничивать продолжительность одной прогулки до 35 мин. - 1 часа 40 мин.</w:t>
      </w:r>
    </w:p>
    <w:p w:rsidR="003070E3" w:rsidRDefault="003070E3" w:rsidP="003070E3">
      <w:pPr>
        <w:pStyle w:val="a3"/>
        <w:shd w:val="clear" w:color="auto" w:fill="auto"/>
        <w:spacing w:line="240" w:lineRule="auto"/>
        <w:ind w:left="851" w:right="843"/>
        <w:jc w:val="left"/>
        <w:rPr>
          <w:sz w:val="27"/>
          <w:szCs w:val="27"/>
        </w:rPr>
      </w:pPr>
    </w:p>
    <w:p w:rsidR="003070E3" w:rsidRDefault="003070E3" w:rsidP="003070E3">
      <w:pPr>
        <w:pStyle w:val="a3"/>
        <w:shd w:val="clear" w:color="auto" w:fill="auto"/>
        <w:tabs>
          <w:tab w:val="left" w:leader="underscore" w:pos="5702"/>
          <w:tab w:val="left" w:leader="underscore" w:pos="5832"/>
          <w:tab w:val="left" w:leader="underscore" w:pos="7032"/>
        </w:tabs>
        <w:spacing w:line="240" w:lineRule="auto"/>
        <w:ind w:left="851" w:right="843"/>
        <w:jc w:val="center"/>
        <w:rPr>
          <w:rStyle w:val="Exact"/>
          <w:sz w:val="27"/>
          <w:szCs w:val="27"/>
        </w:rPr>
      </w:pPr>
    </w:p>
    <w:p w:rsidR="003070E3" w:rsidRDefault="003070E3" w:rsidP="003070E3">
      <w:pPr>
        <w:pStyle w:val="a3"/>
        <w:shd w:val="clear" w:color="auto" w:fill="auto"/>
        <w:tabs>
          <w:tab w:val="left" w:leader="underscore" w:pos="5702"/>
          <w:tab w:val="left" w:leader="underscore" w:pos="5832"/>
          <w:tab w:val="left" w:leader="underscore" w:pos="7032"/>
        </w:tabs>
        <w:spacing w:line="240" w:lineRule="auto"/>
        <w:ind w:left="1701" w:right="843"/>
        <w:jc w:val="right"/>
      </w:pPr>
      <w:r>
        <w:rPr>
          <w:rStyle w:val="Exact"/>
          <w:sz w:val="27"/>
          <w:szCs w:val="27"/>
        </w:rPr>
        <w:t>Заместитель руководителя                                                              Л.П. Дубина</w:t>
      </w:r>
    </w:p>
    <w:p w:rsidR="003070E3" w:rsidRDefault="003070E3" w:rsidP="003070E3">
      <w:pPr>
        <w:ind w:left="851" w:right="843" w:firstLine="709"/>
        <w:jc w:val="right"/>
        <w:rPr>
          <w:sz w:val="27"/>
          <w:szCs w:val="27"/>
        </w:rPr>
      </w:pPr>
    </w:p>
    <w:p w:rsidR="003070E3" w:rsidRPr="00C52273" w:rsidRDefault="003070E3" w:rsidP="003070E3">
      <w:pPr>
        <w:jc w:val="right"/>
        <w:rPr>
          <w:sz w:val="32"/>
          <w:szCs w:val="32"/>
        </w:rPr>
      </w:pPr>
    </w:p>
    <w:p w:rsidR="003070E3" w:rsidRDefault="003070E3" w:rsidP="003070E3"/>
    <w:p w:rsidR="002F779A" w:rsidRDefault="002F779A"/>
    <w:sectPr w:rsidR="002F779A" w:rsidSect="008D5923">
      <w:pgSz w:w="11906" w:h="16838"/>
      <w:pgMar w:top="1134" w:right="850" w:bottom="1134" w:left="1418" w:header="708" w:footer="708" w:gutter="0"/>
      <w:pgBorders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3070E3"/>
    <w:rsid w:val="002F779A"/>
    <w:rsid w:val="003070E3"/>
    <w:rsid w:val="00DA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link w:val="a3"/>
    <w:locked/>
    <w:rsid w:val="003070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3070E3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3070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0E3"/>
    <w:pPr>
      <w:widowControl w:val="0"/>
      <w:shd w:val="clear" w:color="auto" w:fill="FFFFFF"/>
      <w:spacing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3070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70E3"/>
    <w:pPr>
      <w:widowControl w:val="0"/>
      <w:shd w:val="clear" w:color="auto" w:fill="FFFFFF"/>
      <w:spacing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11pt">
    <w:name w:val="Основной текст (2) + 11 pt.Полужирный"/>
    <w:rsid w:val="003070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3070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orbel115pt">
    <w:name w:val="Основной текст (2) + Corbel.11.5 pt"/>
    <w:rsid w:val="003070E3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2016-11-29T13:02:00Z</dcterms:created>
  <dcterms:modified xsi:type="dcterms:W3CDTF">2016-11-29T13:03:00Z</dcterms:modified>
</cp:coreProperties>
</file>