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D8" w:rsidRPr="00ED6AD8" w:rsidRDefault="00ED6AD8" w:rsidP="00ED6AD8">
      <w:pPr>
        <w:spacing w:after="75" w:line="312" w:lineRule="atLeast"/>
        <w:ind w:left="-75" w:right="-75"/>
        <w:jc w:val="center"/>
        <w:outlineLvl w:val="0"/>
        <w:rPr>
          <w:rFonts w:ascii="Trebuchet MS" w:eastAsia="Times New Roman" w:hAnsi="Trebuchet MS" w:cs="Times New Roman"/>
          <w:color w:val="1F3864" w:themeColor="accent5" w:themeShade="80"/>
          <w:kern w:val="36"/>
          <w:sz w:val="30"/>
          <w:szCs w:val="30"/>
          <w:lang w:eastAsia="ru-RU"/>
        </w:rPr>
      </w:pPr>
      <w:r w:rsidRPr="00ED6AD8">
        <w:rPr>
          <w:rFonts w:ascii="Trebuchet MS" w:eastAsia="Times New Roman" w:hAnsi="Trebuchet MS" w:cs="Times New Roman"/>
          <w:color w:val="1F3864" w:themeColor="accent5" w:themeShade="80"/>
          <w:kern w:val="36"/>
          <w:sz w:val="30"/>
          <w:szCs w:val="30"/>
          <w:lang w:eastAsia="ru-RU"/>
        </w:rPr>
        <w:t>Сведения о доступе к информационным системам и информационно-телекоммуникационным сетям</w:t>
      </w:r>
    </w:p>
    <w:p w:rsidR="00ED6AD8" w:rsidRPr="00ED6AD8" w:rsidRDefault="00ED6AD8" w:rsidP="00884462">
      <w:pPr>
        <w:spacing w:after="24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D6AD8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 xml:space="preserve">Доступ </w:t>
      </w:r>
      <w:r w:rsidR="005E1625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воспитанников</w:t>
      </w:r>
      <w:bookmarkStart w:id="0" w:name="_GoBack"/>
      <w:bookmarkEnd w:id="0"/>
      <w:r w:rsidRPr="00ED6AD8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 xml:space="preserve"> к информационным системам и информационно-телекоммуникационным сетям исключён. </w:t>
      </w:r>
      <w:r w:rsidRPr="00ED6AD8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ED6AD8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  <w:t>С 1 сентября 2012 г. вступил в силу Федеральный закон Российской Федерации от 29 декабря 2010 г. №436-ФЗ «О защите детей от информации, причиняющей вред их здоровью и развитию», согласно которому содержание и художественное оформление информации, предназначенной для обучения детей в образовательных учреждениях, должны соответствовать содержанию и художественному оформлению информации для детей данного возраста.</w:t>
      </w:r>
      <w:r w:rsidRPr="00ED6AD8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  <w:t>Информационная безопасность в целом и особенно детей — одна из центральных задач, которую необходимо решить для России.</w:t>
      </w:r>
      <w:r w:rsidRPr="00ED6AD8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ED6AD8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br/>
      </w:r>
      <w:r w:rsidRPr="00ED6AD8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Информационные системы и информационно-телекоммуникационные сети доступны для педагогов.</w:t>
      </w:r>
    </w:p>
    <w:p w:rsidR="00ED6AD8" w:rsidRPr="00ED6AD8" w:rsidRDefault="005E1625" w:rsidP="00884462">
      <w:pPr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5" w:history="1">
        <w:r w:rsidR="00ED6AD8" w:rsidRPr="00ED6AD8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  <w:lang w:eastAsia="ru-RU"/>
          </w:rPr>
          <w:t>http://www.ed.gov.ru</w:t>
        </w:r>
      </w:hyperlink>
      <w:r w:rsidR="00ED6AD8" w:rsidRPr="00ED6AD8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Сайт Министерства образования РФ</w:t>
      </w:r>
    </w:p>
    <w:p w:rsidR="00ED6AD8" w:rsidRPr="00ED6AD8" w:rsidRDefault="005E1625" w:rsidP="00884462">
      <w:pPr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6" w:history="1">
        <w:r w:rsidR="00ED6AD8" w:rsidRPr="00ED6AD8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  <w:lang w:eastAsia="ru-RU"/>
          </w:rPr>
          <w:t>http://www.mon.gov.ru</w:t>
        </w:r>
      </w:hyperlink>
      <w:r w:rsidR="00ED6AD8" w:rsidRPr="00ED6AD8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Официальный сайт Министерства образования и науки Российской Федерации</w:t>
      </w:r>
    </w:p>
    <w:p w:rsidR="00ED6AD8" w:rsidRPr="00ED6AD8" w:rsidRDefault="005E1625" w:rsidP="00884462">
      <w:pPr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7" w:history="1">
        <w:r w:rsidR="00ED6AD8" w:rsidRPr="00ED6AD8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  <w:lang w:eastAsia="ru-RU"/>
          </w:rPr>
          <w:t>http://www.edu.r</w:t>
        </w:r>
      </w:hyperlink>
      <w:r w:rsidR="00ED6AD8" w:rsidRPr="00ED6AD8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ru-RU"/>
        </w:rPr>
        <w:t>u</w:t>
      </w:r>
      <w:r w:rsidR="00ED6AD8" w:rsidRPr="00ED6AD8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 Федеральный портал "Российское образование" </w:t>
      </w:r>
    </w:p>
    <w:p w:rsidR="00ED6AD8" w:rsidRPr="00ED6AD8" w:rsidRDefault="005E1625" w:rsidP="00884462">
      <w:pPr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8" w:history="1">
        <w:r w:rsidR="00ED6AD8" w:rsidRPr="00ED6AD8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  <w:lang w:eastAsia="ru-RU"/>
          </w:rPr>
          <w:t>http://window.edu.ru</w:t>
        </w:r>
      </w:hyperlink>
      <w:r w:rsidR="00ED6AD8" w:rsidRPr="00ED6AD8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Информационная система "Единое окно доступа к образовательным ресурсам"</w:t>
      </w:r>
    </w:p>
    <w:p w:rsidR="00ED6AD8" w:rsidRPr="00ED6AD8" w:rsidRDefault="005E1625" w:rsidP="00884462">
      <w:pPr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9" w:history="1">
        <w:r w:rsidR="00ED6AD8" w:rsidRPr="00ED6AD8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  <w:lang w:eastAsia="ru-RU"/>
          </w:rPr>
          <w:t>http://school-collection.edu.ru</w:t>
        </w:r>
      </w:hyperlink>
      <w:r w:rsidR="00ED6AD8" w:rsidRPr="00ED6AD8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Единая коллекция цифровых образовательных ресурсов</w:t>
      </w:r>
    </w:p>
    <w:p w:rsidR="00ED6AD8" w:rsidRPr="00ED6AD8" w:rsidRDefault="005E1625" w:rsidP="00884462">
      <w:pPr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0" w:history="1">
        <w:r w:rsidR="00ED6AD8" w:rsidRPr="00ED6AD8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  <w:lang w:eastAsia="ru-RU"/>
          </w:rPr>
          <w:t>http://fcior.edu.ru</w:t>
        </w:r>
      </w:hyperlink>
      <w:r w:rsidR="00ED6AD8" w:rsidRPr="00ED6AD8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Федеральный центр информационно-образовательных ресурсов</w:t>
      </w:r>
    </w:p>
    <w:p w:rsidR="00ED6AD8" w:rsidRPr="00ED6AD8" w:rsidRDefault="005E1625" w:rsidP="00884462">
      <w:pPr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1" w:history="1">
        <w:r w:rsidR="00ED6AD8" w:rsidRPr="00ED6AD8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  <w:lang w:eastAsia="ru-RU"/>
          </w:rPr>
          <w:t>http://www.maaam.ru</w:t>
        </w:r>
      </w:hyperlink>
      <w:r w:rsidR="00ED6AD8" w:rsidRPr="00ED6AD8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Международный русскоязычный образовательный интернет-проект</w:t>
      </w:r>
    </w:p>
    <w:p w:rsidR="00ED6AD8" w:rsidRPr="00ED6AD8" w:rsidRDefault="005E1625" w:rsidP="00884462">
      <w:pPr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2" w:history="1">
        <w:r w:rsidR="00ED6AD8" w:rsidRPr="00ED6AD8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  <w:lang w:eastAsia="ru-RU"/>
          </w:rPr>
          <w:t>http://tanja-k.chat.ru</w:t>
        </w:r>
      </w:hyperlink>
      <w:r w:rsidR="00ED6AD8" w:rsidRPr="00ED6AD8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Методические материалы в помощь работникам детских дошкольных учреждений. 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</w:t>
      </w:r>
    </w:p>
    <w:p w:rsidR="00ED6AD8" w:rsidRPr="00ED6AD8" w:rsidRDefault="005E1625" w:rsidP="00884462">
      <w:pPr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3" w:history="1">
        <w:r w:rsidR="00ED6AD8" w:rsidRPr="00ED6AD8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  <w:lang w:eastAsia="ru-RU"/>
          </w:rPr>
          <w:t>http://www.danilova.ru</w:t>
        </w:r>
      </w:hyperlink>
      <w:r w:rsidR="00ED6AD8" w:rsidRPr="00ED6AD8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Ранее развитие детей. На сайте представлены публикации по раннему развитию детей, книги для родителей и детей. Методика и опыт обучения по кубикам Зайцева. Ранее обучение математике. Простая и удобная поисковая система.</w:t>
      </w:r>
    </w:p>
    <w:p w:rsidR="00ED6AD8" w:rsidRPr="00ED6AD8" w:rsidRDefault="005E1625" w:rsidP="00884462">
      <w:pPr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4" w:history="1">
        <w:r w:rsidR="00ED6AD8" w:rsidRPr="00ED6AD8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  <w:lang w:eastAsia="ru-RU"/>
          </w:rPr>
          <w:t>http://edu.rin.ru/preschool/index.html</w:t>
        </w:r>
        <w:r w:rsidR="00ED6AD8" w:rsidRPr="00ED6AD8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ru-RU"/>
          </w:rPr>
          <w:t> </w:t>
        </w:r>
      </w:hyperlink>
      <w:r w:rsidR="00ED6AD8" w:rsidRPr="00ED6AD8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- Дошкольное образование.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литературу и игры для детей, ссылки на другие ресурсы, а также много просто интересной и занимательной информации.</w:t>
      </w:r>
    </w:p>
    <w:p w:rsidR="00ED6AD8" w:rsidRPr="00ED6AD8" w:rsidRDefault="005E1625" w:rsidP="00884462">
      <w:pPr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5" w:history="1">
        <w:r w:rsidR="00ED6AD8" w:rsidRPr="00ED6AD8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  <w:lang w:eastAsia="ru-RU"/>
          </w:rPr>
          <w:t>http://www.kindereducation.com</w:t>
        </w:r>
      </w:hyperlink>
      <w:r w:rsidR="00ED6AD8" w:rsidRPr="00ED6AD8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«Дошколенок».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«100 развивающих и обучающих игр для детей»</w:t>
      </w:r>
    </w:p>
    <w:p w:rsidR="00ED6AD8" w:rsidRPr="00ED6AD8" w:rsidRDefault="005E1625" w:rsidP="00884462">
      <w:pPr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6" w:history="1">
        <w:r w:rsidR="00ED6AD8" w:rsidRPr="00ED6AD8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  <w:lang w:eastAsia="ru-RU"/>
          </w:rPr>
          <w:t>http://ranneerazvitie.narod.ru/almanah</w:t>
        </w:r>
      </w:hyperlink>
      <w:r w:rsidR="00ED6AD8" w:rsidRPr="00ED6AD8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Альманах «Раннее развитие». Сайт создан родителями, объединенными одним устремлением - максимально развить данные ребенка не в одной какой-либо области, а воспитать гармоничного человека. Публикации альманаха затрагивают различные аспекты раннего развития детей и разбиты на разделы, соответствующие различным возрастным группам: от 0 до 1 года, от 1 года до 3 лет, от 3 до 5 лет, от 5 до 7 лет.</w:t>
      </w:r>
    </w:p>
    <w:p w:rsidR="00ED6AD8" w:rsidRPr="00ED6AD8" w:rsidRDefault="005E1625" w:rsidP="00884462">
      <w:pPr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7" w:history="1">
        <w:r w:rsidR="00ED6AD8" w:rsidRPr="00ED6AD8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  <w:lang w:eastAsia="ru-RU"/>
          </w:rPr>
          <w:t>http://talant.spb.ru</w:t>
        </w:r>
      </w:hyperlink>
      <w:r w:rsidR="00ED6AD8" w:rsidRPr="00ED6AD8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 - 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 Статьи, публикации и обсуждения разбиты на соответствующие разделы: цели и задачи; профессия: родитель; созидание талантов; родительский тест; детский психолог; ситуации; </w:t>
      </w:r>
      <w:proofErr w:type="spellStart"/>
      <w:r w:rsidR="00ED6AD8" w:rsidRPr="00ED6AD8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Вальдорфская</w:t>
      </w:r>
      <w:proofErr w:type="spellEnd"/>
      <w:r w:rsidR="00ED6AD8" w:rsidRPr="00ED6AD8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педагогика; темпы и нормативы и др.</w:t>
      </w:r>
    </w:p>
    <w:p w:rsidR="00ED6AD8" w:rsidRPr="00ED6AD8" w:rsidRDefault="005E1625" w:rsidP="00884462">
      <w:pPr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8" w:history="1">
        <w:r w:rsidR="00ED6AD8" w:rsidRPr="00ED6AD8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  <w:lang w:eastAsia="ru-RU"/>
          </w:rPr>
          <w:t>http://www.babylib.by.ru</w:t>
        </w:r>
      </w:hyperlink>
      <w:r w:rsidR="00ED6AD8" w:rsidRPr="00ED6AD8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 Библиотека маленького гения. Сайт предлагает психологические статьи, тексты книг и различную информацию о раннем развитии детей.</w:t>
      </w:r>
    </w:p>
    <w:p w:rsidR="00ED6AD8" w:rsidRPr="00ED6AD8" w:rsidRDefault="005E1625" w:rsidP="00884462">
      <w:pPr>
        <w:spacing w:after="120" w:line="312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hyperlink r:id="rId19" w:history="1">
        <w:r w:rsidR="00ED6AD8" w:rsidRPr="00ED6AD8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  <w:lang w:eastAsia="ru-RU"/>
          </w:rPr>
          <w:t>http://belmama.ru</w:t>
        </w:r>
      </w:hyperlink>
      <w:r w:rsidR="00ED6AD8" w:rsidRPr="00ED6AD8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Образовательный портал для родителей и педагогов, воспитывающих детей дошкольного возраста.</w:t>
      </w:r>
    </w:p>
    <w:p w:rsidR="00C22C47" w:rsidRPr="00C22C47" w:rsidRDefault="00ED6AD8" w:rsidP="00884462">
      <w:pPr>
        <w:spacing w:before="100" w:beforeAutospacing="1" w:after="120" w:line="240" w:lineRule="auto"/>
        <w:ind w:left="36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1C5C" w:rsidRDefault="00311C5C" w:rsidP="00884462"/>
    <w:sectPr w:rsidR="00311C5C" w:rsidSect="00ED6AD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253D9"/>
    <w:multiLevelType w:val="multilevel"/>
    <w:tmpl w:val="DD08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47"/>
    <w:rsid w:val="000B6492"/>
    <w:rsid w:val="00311C5C"/>
    <w:rsid w:val="005E1625"/>
    <w:rsid w:val="007F40F2"/>
    <w:rsid w:val="007F60DE"/>
    <w:rsid w:val="00811D56"/>
    <w:rsid w:val="00884462"/>
    <w:rsid w:val="00AB1475"/>
    <w:rsid w:val="00C22C47"/>
    <w:rsid w:val="00E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CF64DC-34A1-44B8-BB93-F847E7C1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danilova.ru/" TargetMode="External"/><Relationship Id="rId18" Type="http://schemas.openxmlformats.org/officeDocument/2006/relationships/hyperlink" Target="http://www.babylib.by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tanja-k.chat.ru/" TargetMode="External"/><Relationship Id="rId17" Type="http://schemas.openxmlformats.org/officeDocument/2006/relationships/hyperlink" Target="http://talant.sp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anneerazvitie.narod.ru/almana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maaam.ru/" TargetMode="External"/><Relationship Id="rId5" Type="http://schemas.openxmlformats.org/officeDocument/2006/relationships/hyperlink" Target="http://www.ed.gov.ru/" TargetMode="External"/><Relationship Id="rId15" Type="http://schemas.openxmlformats.org/officeDocument/2006/relationships/hyperlink" Target="http://www.kindereducation.com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belma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edu.rin.ru/preschool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5</cp:revision>
  <dcterms:created xsi:type="dcterms:W3CDTF">2016-11-29T12:25:00Z</dcterms:created>
  <dcterms:modified xsi:type="dcterms:W3CDTF">2016-12-02T14:19:00Z</dcterms:modified>
</cp:coreProperties>
</file>